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FAAA" w14:textId="1FD74A32" w:rsidR="008F7132" w:rsidRDefault="00671F1D" w:rsidP="00671F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F1D">
        <w:rPr>
          <w:rFonts w:ascii="Times New Roman" w:hAnsi="Times New Roman" w:cs="Times New Roman"/>
          <w:b/>
          <w:bCs/>
          <w:sz w:val="28"/>
          <w:szCs w:val="28"/>
        </w:rPr>
        <w:t>Памятники природы нашего района</w:t>
      </w:r>
    </w:p>
    <w:p w14:paraId="7A2821CD" w14:textId="7CB75A15" w:rsidR="001B1E94" w:rsidRPr="001B1E94" w:rsidRDefault="001C5A09" w:rsidP="001B1E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Ключ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Карымайский</w:t>
      </w:r>
      <w:proofErr w:type="spellEnd"/>
    </w:p>
    <w:p w14:paraId="4FBC260A" w14:textId="70A5AF61" w:rsidR="00671F1D" w:rsidRDefault="001C5A09" w:rsidP="001C5A0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E3A8885" wp14:editId="36F0CB86">
            <wp:extent cx="5940425" cy="40100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F355" w14:textId="77777777" w:rsidR="001B1E94" w:rsidRPr="001B1E94" w:rsidRDefault="001B1E94" w:rsidP="001B1E94">
      <w:pPr>
        <w:pStyle w:val="a3"/>
        <w:jc w:val="both"/>
        <w:rPr>
          <w:sz w:val="28"/>
          <w:szCs w:val="28"/>
        </w:rPr>
      </w:pPr>
      <w:r w:rsidRPr="001B1E94">
        <w:rPr>
          <w:sz w:val="28"/>
          <w:szCs w:val="28"/>
        </w:rPr>
        <w:t>Памятник природы является эталоном ключевых водоемов западной Камчатки, являющихся нерестилищем кеты, нерки, кижуча.</w:t>
      </w:r>
    </w:p>
    <w:p w14:paraId="24CDE211" w14:textId="77777777" w:rsidR="001B1E94" w:rsidRPr="001B1E94" w:rsidRDefault="001B1E94" w:rsidP="001B1E94">
      <w:pPr>
        <w:pStyle w:val="a3"/>
        <w:jc w:val="both"/>
        <w:rPr>
          <w:sz w:val="28"/>
          <w:szCs w:val="28"/>
        </w:rPr>
      </w:pPr>
      <w:r w:rsidRPr="001B1E94">
        <w:rPr>
          <w:sz w:val="28"/>
          <w:szCs w:val="28"/>
        </w:rPr>
        <w:t xml:space="preserve">Ключ </w:t>
      </w:r>
      <w:proofErr w:type="spellStart"/>
      <w:r w:rsidRPr="001B1E94">
        <w:rPr>
          <w:sz w:val="28"/>
          <w:szCs w:val="28"/>
        </w:rPr>
        <w:t>Карымайский</w:t>
      </w:r>
      <w:proofErr w:type="spellEnd"/>
      <w:r w:rsidRPr="001B1E94">
        <w:rPr>
          <w:sz w:val="28"/>
          <w:szCs w:val="28"/>
        </w:rPr>
        <w:t xml:space="preserve"> (бассейн р. Большая) - типичный нерестовый водоем лососей. Его длина 4,5 км, площадь русла достигает 36000 м2, из которых на 28000 м2 наблюдается нерест лососей (Семко, 1954). Рядом с памятником природы находится село Кавалерское, до 90-х годов прошлого века называлось село </w:t>
      </w:r>
      <w:proofErr w:type="spellStart"/>
      <w:r w:rsidRPr="001B1E94">
        <w:rPr>
          <w:sz w:val="28"/>
          <w:szCs w:val="28"/>
        </w:rPr>
        <w:t>Карымай</w:t>
      </w:r>
      <w:proofErr w:type="spellEnd"/>
      <w:r w:rsidRPr="001B1E94">
        <w:rPr>
          <w:sz w:val="28"/>
          <w:szCs w:val="28"/>
        </w:rPr>
        <w:t xml:space="preserve">, от сюда и название ключа. По одной из версий, название этого села произошло от реки </w:t>
      </w:r>
      <w:proofErr w:type="spellStart"/>
      <w:r w:rsidRPr="001B1E94">
        <w:rPr>
          <w:sz w:val="28"/>
          <w:szCs w:val="28"/>
        </w:rPr>
        <w:t>Карымчина</w:t>
      </w:r>
      <w:proofErr w:type="spellEnd"/>
      <w:r w:rsidRPr="001B1E94">
        <w:rPr>
          <w:sz w:val="28"/>
          <w:szCs w:val="28"/>
        </w:rPr>
        <w:t xml:space="preserve"> и связано с именем тойона (</w:t>
      </w:r>
      <w:proofErr w:type="spellStart"/>
      <w:r w:rsidRPr="001B1E94">
        <w:rPr>
          <w:sz w:val="28"/>
          <w:szCs w:val="28"/>
        </w:rPr>
        <w:t>Карымай</w:t>
      </w:r>
      <w:proofErr w:type="spellEnd"/>
      <w:r w:rsidRPr="001B1E94">
        <w:rPr>
          <w:sz w:val="28"/>
          <w:szCs w:val="28"/>
        </w:rPr>
        <w:t>) острожков, стоявших на этой реке. Казаки, в период освоение Камчатки для простоты, места, где проживали дружественные камчадалы, называли по имени тойонов. В последствие эти названия перекочевали на карты, и их транскрипция была адаптирована к русскому языку.</w:t>
      </w:r>
    </w:p>
    <w:p w14:paraId="09666605" w14:textId="77777777" w:rsidR="001B1E94" w:rsidRPr="001B1E94" w:rsidRDefault="001B1E94" w:rsidP="001B1E94">
      <w:pPr>
        <w:pStyle w:val="a3"/>
        <w:jc w:val="both"/>
        <w:rPr>
          <w:sz w:val="28"/>
          <w:szCs w:val="28"/>
        </w:rPr>
      </w:pPr>
      <w:r w:rsidRPr="001B1E94">
        <w:rPr>
          <w:sz w:val="28"/>
          <w:szCs w:val="28"/>
        </w:rPr>
        <w:t>Особо охраняемая природная территория основана с целью сохранения ценного нерестилища лососевых видов рыб.</w:t>
      </w:r>
    </w:p>
    <w:p w14:paraId="1F460A76" w14:textId="77777777" w:rsidR="001B1E94" w:rsidRPr="001C5A09" w:rsidRDefault="001B1E94" w:rsidP="001C5A09">
      <w:pPr>
        <w:jc w:val="center"/>
        <w:rPr>
          <w:noProof/>
        </w:rPr>
      </w:pPr>
    </w:p>
    <w:sectPr w:rsidR="001B1E94" w:rsidRPr="001C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0D"/>
    <w:rsid w:val="001B1E94"/>
    <w:rsid w:val="001C5A09"/>
    <w:rsid w:val="004F4DDF"/>
    <w:rsid w:val="00671F1D"/>
    <w:rsid w:val="008F7132"/>
    <w:rsid w:val="00B5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DBEF"/>
  <w15:chartTrackingRefBased/>
  <w15:docId w15:val="{3C5B7D72-C538-4BFA-A07A-B58BD722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АннаА</dc:creator>
  <cp:keywords/>
  <dc:description/>
  <cp:lastModifiedBy>АннаА</cp:lastModifiedBy>
  <cp:revision>3</cp:revision>
  <dcterms:created xsi:type="dcterms:W3CDTF">2021-03-16T21:50:00Z</dcterms:created>
  <dcterms:modified xsi:type="dcterms:W3CDTF">2021-03-16T21:54:00Z</dcterms:modified>
</cp:coreProperties>
</file>